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42E" w:rsidRDefault="00E21566">
      <w:pPr>
        <w:rPr>
          <w:rFonts w:ascii="Arial Rounded MT Bold" w:hAnsi="Arial Rounded MT Bold"/>
          <w:szCs w:val="24"/>
        </w:rPr>
      </w:pPr>
      <w:r w:rsidRPr="00E21566">
        <w:rPr>
          <w:rFonts w:ascii="Arial Rounded MT Bold" w:hAnsi="Arial Rounded MT Bold"/>
          <w:szCs w:val="24"/>
        </w:rPr>
        <w:t>My suggestion for our goals (adapted from Mahtomedi and</w:t>
      </w:r>
      <w:r w:rsidR="00080BEA">
        <w:rPr>
          <w:rFonts w:ascii="Arial Rounded MT Bold" w:hAnsi="Arial Rounded MT Bold"/>
          <w:szCs w:val="24"/>
        </w:rPr>
        <w:t xml:space="preserve"> Mankato)</w:t>
      </w:r>
    </w:p>
    <w:p w:rsidR="00080BEA" w:rsidRPr="00080BEA" w:rsidRDefault="00080BEA" w:rsidP="00080BEA">
      <w:pPr>
        <w:rPr>
          <w:i/>
        </w:rPr>
      </w:pPr>
      <w:r w:rsidRPr="00080BEA">
        <w:rPr>
          <w:i/>
        </w:rPr>
        <w:t>These are what I see as appropriate goals for our district after looking at the needs assessment data and the other schools’ plans.</w:t>
      </w:r>
    </w:p>
    <w:p w:rsidR="00E21566" w:rsidRPr="00E21566" w:rsidRDefault="00E21566" w:rsidP="00E21566">
      <w:pPr>
        <w:pStyle w:val="ListParagraph"/>
        <w:numPr>
          <w:ilvl w:val="0"/>
          <w:numId w:val="1"/>
        </w:numPr>
        <w:rPr>
          <w:rFonts w:cs="Times New Roman"/>
        </w:rPr>
      </w:pPr>
      <w:r w:rsidRPr="00E21566">
        <w:rPr>
          <w:rFonts w:cs="Times New Roman"/>
          <w:b/>
          <w:bCs/>
        </w:rPr>
        <w:t xml:space="preserve">Wireless access: </w:t>
      </w:r>
      <w:r w:rsidRPr="00E21566">
        <w:rPr>
          <w:rFonts w:cs="Times New Roman"/>
        </w:rPr>
        <w:t xml:space="preserve">To provide mobility and internet access for a variety of wireless devices allowing staff and students to use district provided and personal wireless devices to access the internet. </w:t>
      </w:r>
    </w:p>
    <w:p w:rsidR="00E21566" w:rsidRDefault="00E21566" w:rsidP="00E21566">
      <w:pPr>
        <w:pStyle w:val="ListParagraph"/>
        <w:numPr>
          <w:ilvl w:val="0"/>
          <w:numId w:val="1"/>
        </w:numPr>
        <w:rPr>
          <w:rFonts w:cs="Times New Roman"/>
        </w:rPr>
      </w:pPr>
      <w:r w:rsidRPr="00E21566">
        <w:rPr>
          <w:rFonts w:cs="Times New Roman"/>
          <w:b/>
          <w:bCs/>
        </w:rPr>
        <w:t xml:space="preserve">Virtualization: </w:t>
      </w:r>
      <w:r w:rsidRPr="00E21566">
        <w:rPr>
          <w:rFonts w:cs="Times New Roman"/>
        </w:rPr>
        <w:t xml:space="preserve">As servers, and the services they provide, begin to age and fail, we need to provide a flexible, highly available server infrastructure and sufficient disk space for educational use, while at the same time reducing HVAC consumption and electrical needs. </w:t>
      </w:r>
    </w:p>
    <w:p w:rsidR="00E21566" w:rsidRDefault="00E21566" w:rsidP="00E21566">
      <w:pPr>
        <w:pStyle w:val="ListParagraph"/>
        <w:numPr>
          <w:ilvl w:val="0"/>
          <w:numId w:val="1"/>
        </w:numPr>
        <w:tabs>
          <w:tab w:val="left" w:pos="1575"/>
        </w:tabs>
        <w:rPr>
          <w:rFonts w:cs="Times New Roman"/>
        </w:rPr>
      </w:pPr>
      <w:r w:rsidRPr="00E21566">
        <w:rPr>
          <w:rFonts w:cs="Times New Roman"/>
          <w:b/>
          <w:bCs/>
        </w:rPr>
        <w:t xml:space="preserve">Replacement Plan: </w:t>
      </w:r>
      <w:r>
        <w:rPr>
          <w:rFonts w:cs="Times New Roman"/>
        </w:rPr>
        <w:t>We will</w:t>
      </w:r>
      <w:r w:rsidRPr="00E21566">
        <w:rPr>
          <w:rFonts w:cs="Times New Roman"/>
        </w:rPr>
        <w:t xml:space="preserve"> strive to provide a five year replacement cycle for staff computers and student labs and </w:t>
      </w:r>
      <w:r>
        <w:rPr>
          <w:rFonts w:cs="Times New Roman"/>
        </w:rPr>
        <w:t xml:space="preserve">laptop carts or IPad carts </w:t>
      </w:r>
      <w:r w:rsidRPr="00E21566">
        <w:rPr>
          <w:rFonts w:cs="Times New Roman"/>
        </w:rPr>
        <w:t xml:space="preserve">per the replacement schedule. This provides staff and students with updated computers including an updated operating system and an updated Microsoft Office program. </w:t>
      </w:r>
    </w:p>
    <w:p w:rsidR="00E21566" w:rsidRDefault="00E21566" w:rsidP="00E21566">
      <w:pPr>
        <w:pStyle w:val="ListParagraph"/>
        <w:numPr>
          <w:ilvl w:val="0"/>
          <w:numId w:val="1"/>
        </w:numPr>
        <w:tabs>
          <w:tab w:val="left" w:pos="1575"/>
        </w:tabs>
        <w:rPr>
          <w:rFonts w:cs="Times New Roman"/>
        </w:rPr>
      </w:pPr>
      <w:r>
        <w:rPr>
          <w:rFonts w:cs="Times New Roman"/>
          <w:b/>
          <w:bCs/>
        </w:rPr>
        <w:t>Software Upgrades:</w:t>
      </w:r>
      <w:r>
        <w:rPr>
          <w:rFonts w:cs="Times New Roman"/>
        </w:rPr>
        <w:t xml:space="preserve"> We will strive to upgrade software as better programs become available and are needed.</w:t>
      </w:r>
    </w:p>
    <w:p w:rsidR="00E21566" w:rsidRDefault="00E21566" w:rsidP="00E21566">
      <w:pPr>
        <w:pStyle w:val="ListParagraph"/>
        <w:numPr>
          <w:ilvl w:val="0"/>
          <w:numId w:val="1"/>
        </w:numPr>
        <w:tabs>
          <w:tab w:val="left" w:pos="1575"/>
        </w:tabs>
        <w:rPr>
          <w:rFonts w:cs="Times New Roman"/>
        </w:rPr>
      </w:pPr>
      <w:r>
        <w:rPr>
          <w:rFonts w:cs="Times New Roman"/>
          <w:b/>
          <w:bCs/>
        </w:rPr>
        <w:t>Flexible Learning:</w:t>
      </w:r>
      <w:r>
        <w:rPr>
          <w:rFonts w:cs="Times New Roman"/>
        </w:rPr>
        <w:t xml:space="preserve"> Continue to offer hybrid classes at the secondary level and add options for fully online classes as the opportunity and needs arise.</w:t>
      </w:r>
    </w:p>
    <w:p w:rsidR="00E21566" w:rsidRDefault="00E21566" w:rsidP="00E21566">
      <w:pPr>
        <w:pStyle w:val="ListParagraph"/>
        <w:numPr>
          <w:ilvl w:val="0"/>
          <w:numId w:val="1"/>
        </w:numPr>
        <w:tabs>
          <w:tab w:val="left" w:pos="1575"/>
        </w:tabs>
        <w:rPr>
          <w:rFonts w:cs="Times New Roman"/>
        </w:rPr>
      </w:pPr>
      <w:r>
        <w:rPr>
          <w:rFonts w:cs="Times New Roman"/>
          <w:b/>
          <w:bCs/>
        </w:rPr>
        <w:t>Technology Support:</w:t>
      </w:r>
      <w:r>
        <w:rPr>
          <w:rFonts w:cs="Times New Roman"/>
        </w:rPr>
        <w:t xml:space="preserve"> Continue to be sensitive to technology support needs and adjust staffing accordingly to ensure reliable use of technology</w:t>
      </w:r>
    </w:p>
    <w:p w:rsidR="00E21566" w:rsidRDefault="00E21566" w:rsidP="00E21566">
      <w:pPr>
        <w:pStyle w:val="ListParagraph"/>
        <w:numPr>
          <w:ilvl w:val="0"/>
          <w:numId w:val="1"/>
        </w:numPr>
        <w:tabs>
          <w:tab w:val="left" w:pos="1575"/>
        </w:tabs>
        <w:rPr>
          <w:rFonts w:cs="Times New Roman"/>
        </w:rPr>
      </w:pPr>
      <w:r>
        <w:rPr>
          <w:rFonts w:cs="Times New Roman"/>
          <w:b/>
          <w:bCs/>
        </w:rPr>
        <w:t>Technology Integration:</w:t>
      </w:r>
      <w:r>
        <w:rPr>
          <w:rFonts w:cs="Times New Roman"/>
        </w:rPr>
        <w:t xml:space="preserve"> Working with Media Specialists, offering technology integration support and adding technology integrationists as needed</w:t>
      </w:r>
    </w:p>
    <w:p w:rsidR="00E21566" w:rsidRDefault="00E21566" w:rsidP="00E21566">
      <w:pPr>
        <w:pStyle w:val="ListParagraph"/>
        <w:numPr>
          <w:ilvl w:val="0"/>
          <w:numId w:val="1"/>
        </w:numPr>
        <w:tabs>
          <w:tab w:val="left" w:pos="1575"/>
        </w:tabs>
        <w:rPr>
          <w:rFonts w:cs="Times New Roman"/>
        </w:rPr>
      </w:pPr>
      <w:r>
        <w:rPr>
          <w:rFonts w:cs="Times New Roman"/>
          <w:b/>
        </w:rPr>
        <w:t xml:space="preserve">Training and Professional Development: </w:t>
      </w:r>
      <w:r>
        <w:rPr>
          <w:rFonts w:cs="Times New Roman"/>
        </w:rPr>
        <w:t>Working with the professional development team to provide flexible training that fits the needs of our teachers.</w:t>
      </w:r>
      <w:r w:rsidR="00080BEA">
        <w:rPr>
          <w:rFonts w:cs="Times New Roman"/>
        </w:rPr>
        <w:t xml:space="preserve"> </w:t>
      </w:r>
      <w:r w:rsidR="00080BEA" w:rsidRPr="00080BEA">
        <w:rPr>
          <w:rFonts w:cs="Times New Roman"/>
          <w:i/>
        </w:rPr>
        <w:t>(expanded upon by Eric and Russ)</w:t>
      </w:r>
    </w:p>
    <w:p w:rsidR="00E21566" w:rsidRDefault="00E21566" w:rsidP="00E21566">
      <w:pPr>
        <w:pStyle w:val="ListParagraph"/>
        <w:numPr>
          <w:ilvl w:val="0"/>
          <w:numId w:val="1"/>
        </w:numPr>
        <w:tabs>
          <w:tab w:val="left" w:pos="1575"/>
        </w:tabs>
        <w:rPr>
          <w:rFonts w:cs="Times New Roman"/>
        </w:rPr>
      </w:pPr>
      <w:r>
        <w:rPr>
          <w:rFonts w:cs="Times New Roman"/>
          <w:b/>
        </w:rPr>
        <w:t xml:space="preserve">New Technologies: </w:t>
      </w:r>
      <w:r>
        <w:rPr>
          <w:rFonts w:cs="Times New Roman"/>
        </w:rPr>
        <w:t>Adding new technologies, such as mobile devices, as they become available and useful in the classroom.</w:t>
      </w:r>
    </w:p>
    <w:p w:rsidR="00080BEA" w:rsidRPr="00080BEA" w:rsidRDefault="00E21566" w:rsidP="00080BEA">
      <w:pPr>
        <w:pStyle w:val="ListParagraph"/>
        <w:numPr>
          <w:ilvl w:val="0"/>
          <w:numId w:val="1"/>
        </w:numPr>
        <w:tabs>
          <w:tab w:val="left" w:pos="1575"/>
        </w:tabs>
        <w:rPr>
          <w:rFonts w:cs="Times New Roman"/>
        </w:rPr>
      </w:pPr>
      <w:r w:rsidRPr="00080BEA">
        <w:rPr>
          <w:rFonts w:cs="Times New Roman"/>
          <w:b/>
        </w:rPr>
        <w:t>21</w:t>
      </w:r>
      <w:r w:rsidRPr="00080BEA">
        <w:rPr>
          <w:rFonts w:cs="Times New Roman"/>
          <w:b/>
          <w:vertAlign w:val="superscript"/>
        </w:rPr>
        <w:t>st</w:t>
      </w:r>
      <w:r w:rsidRPr="00080BEA">
        <w:rPr>
          <w:rFonts w:cs="Times New Roman"/>
          <w:b/>
        </w:rPr>
        <w:t xml:space="preserve"> Century Skills:</w:t>
      </w:r>
      <w:r w:rsidRPr="00080BEA">
        <w:rPr>
          <w:rFonts w:cs="Times New Roman"/>
        </w:rPr>
        <w:t xml:space="preserve"> </w:t>
      </w:r>
      <w:r w:rsidRPr="00080BEA">
        <w:rPr>
          <w:rFonts w:cs="Times New Roman"/>
          <w:u w:val="single"/>
        </w:rPr>
        <w:t>All</w:t>
      </w:r>
      <w:r w:rsidRPr="00080BEA">
        <w:rPr>
          <w:rFonts w:cs="Times New Roman"/>
        </w:rPr>
        <w:t xml:space="preserve"> </w:t>
      </w:r>
      <w:r w:rsidR="00080BEA" w:rsidRPr="00080BEA">
        <w:rPr>
          <w:rFonts w:cs="Times New Roman"/>
        </w:rPr>
        <w:t>students</w:t>
      </w:r>
      <w:r w:rsidR="00080BEA">
        <w:rPr>
          <w:rFonts w:cs="Times New Roman"/>
        </w:rPr>
        <w:t xml:space="preserve"> </w:t>
      </w:r>
      <w:r w:rsidR="00080BEA" w:rsidRPr="00080BEA">
        <w:rPr>
          <w:rFonts w:cs="Times New Roman"/>
        </w:rPr>
        <w:t xml:space="preserve">will demonstrate the mastered use of technology to access, process, organize, communicate, and evaluate information in order to answer questions and solve problems and practice good digital citizenship. </w:t>
      </w:r>
    </w:p>
    <w:p w:rsidR="00E21566" w:rsidRPr="00E21566" w:rsidRDefault="00E21566" w:rsidP="00E21566">
      <w:pPr>
        <w:tabs>
          <w:tab w:val="left" w:pos="1575"/>
        </w:tabs>
        <w:rPr>
          <w:rFonts w:cs="Times New Roman"/>
        </w:rPr>
      </w:pPr>
    </w:p>
    <w:sectPr w:rsidR="00E21566" w:rsidRPr="00E21566" w:rsidSect="00CB54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133A4"/>
    <w:multiLevelType w:val="hybridMultilevel"/>
    <w:tmpl w:val="DEFCF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1566"/>
    <w:rsid w:val="00080BEA"/>
    <w:rsid w:val="00CB542E"/>
    <w:rsid w:val="00DC7418"/>
    <w:rsid w:val="00E21566"/>
    <w:rsid w:val="00FB5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566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15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wensmann</dc:creator>
  <cp:keywords/>
  <dc:description/>
  <cp:lastModifiedBy>lisa wensmann</cp:lastModifiedBy>
  <cp:revision>1</cp:revision>
  <dcterms:created xsi:type="dcterms:W3CDTF">2012-03-29T13:06:00Z</dcterms:created>
  <dcterms:modified xsi:type="dcterms:W3CDTF">2012-03-29T13:27:00Z</dcterms:modified>
</cp:coreProperties>
</file>